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88DAA" w14:textId="77777777" w:rsidR="00EC092E" w:rsidRPr="0023282F" w:rsidRDefault="00EC092E" w:rsidP="00EC092E">
      <w:pPr>
        <w:jc w:val="center"/>
        <w:rPr>
          <w:b/>
          <w:i/>
          <w:sz w:val="40"/>
          <w:szCs w:val="40"/>
          <w:u w:val="single"/>
        </w:rPr>
      </w:pPr>
      <w:r w:rsidRPr="0023282F">
        <w:rPr>
          <w:b/>
          <w:i/>
          <w:sz w:val="40"/>
          <w:szCs w:val="40"/>
          <w:u w:val="single"/>
        </w:rPr>
        <w:t xml:space="preserve">MAC Request Management </w:t>
      </w:r>
    </w:p>
    <w:p w14:paraId="4E088DAB" w14:textId="77777777" w:rsidR="00EC092E" w:rsidRPr="0023282F" w:rsidRDefault="00EC092E" w:rsidP="00EC092E">
      <w:pPr>
        <w:rPr>
          <w:b/>
        </w:rPr>
      </w:pPr>
      <w:r w:rsidRPr="0023282F">
        <w:rPr>
          <w:b/>
        </w:rPr>
        <w:t>Start of your shift</w:t>
      </w:r>
    </w:p>
    <w:p w14:paraId="4E088DAC" w14:textId="77777777" w:rsidR="00EC092E" w:rsidRDefault="00EC092E" w:rsidP="00EC092E">
      <w:pPr>
        <w:pStyle w:val="ListParagraph"/>
        <w:numPr>
          <w:ilvl w:val="0"/>
          <w:numId w:val="1"/>
        </w:numPr>
      </w:pPr>
      <w:r>
        <w:t>Check &amp; Organize the request shelf by priority and due date and time</w:t>
      </w:r>
    </w:p>
    <w:p w14:paraId="4E088DAD" w14:textId="77777777" w:rsidR="00EC092E" w:rsidRDefault="00EC092E" w:rsidP="00EC092E">
      <w:pPr>
        <w:pStyle w:val="ListParagraph"/>
        <w:numPr>
          <w:ilvl w:val="0"/>
          <w:numId w:val="1"/>
        </w:numPr>
      </w:pPr>
      <w:r>
        <w:t>Check the MTR’s online to make sure nothing is missing</w:t>
      </w:r>
    </w:p>
    <w:p w14:paraId="4E088DAE" w14:textId="77777777" w:rsidR="00EC092E" w:rsidRDefault="00EC092E" w:rsidP="00EC092E">
      <w:pPr>
        <w:pStyle w:val="ListParagraph"/>
        <w:numPr>
          <w:ilvl w:val="0"/>
          <w:numId w:val="1"/>
        </w:numPr>
      </w:pPr>
      <w:r>
        <w:t>If tapes are missing from an order, request them or research why they are not here.</w:t>
      </w:r>
    </w:p>
    <w:p w14:paraId="4E088DAF" w14:textId="7CEC9022" w:rsidR="00EC092E" w:rsidRDefault="00EC092E" w:rsidP="00EC092E">
      <w:pPr>
        <w:pStyle w:val="ListParagraph"/>
        <w:numPr>
          <w:ilvl w:val="0"/>
          <w:numId w:val="1"/>
        </w:numPr>
      </w:pPr>
      <w:r>
        <w:t>If a DA needs to be restored send the request and have a hold till date on the DA for the day</w:t>
      </w:r>
      <w:r w:rsidR="00BB4BF9">
        <w:t xml:space="preserve"> </w:t>
      </w:r>
      <w:r>
        <w:t>after the request is due</w:t>
      </w:r>
    </w:p>
    <w:p w14:paraId="4E088DB0" w14:textId="77777777" w:rsidR="00EC092E" w:rsidRDefault="00EC092E" w:rsidP="00EC092E">
      <w:pPr>
        <w:pStyle w:val="ListParagraph"/>
      </w:pPr>
    </w:p>
    <w:p w14:paraId="4E088DB1" w14:textId="77777777" w:rsidR="00EC092E" w:rsidRPr="0023282F" w:rsidRDefault="00EC092E" w:rsidP="00EC092E">
      <w:pPr>
        <w:rPr>
          <w:b/>
        </w:rPr>
      </w:pPr>
      <w:r w:rsidRPr="0023282F">
        <w:rPr>
          <w:b/>
        </w:rPr>
        <w:t xml:space="preserve">MTR </w:t>
      </w:r>
    </w:p>
    <w:p w14:paraId="4E088DB2" w14:textId="77777777" w:rsidR="00EC092E" w:rsidRDefault="00EC092E" w:rsidP="00EC092E">
      <w:pPr>
        <w:pStyle w:val="ListParagraph"/>
        <w:numPr>
          <w:ilvl w:val="0"/>
          <w:numId w:val="2"/>
        </w:numPr>
      </w:pPr>
      <w:r>
        <w:t>MTR must be checked out to you as you work on the order.</w:t>
      </w:r>
    </w:p>
    <w:p w14:paraId="4E088DB3" w14:textId="77777777" w:rsidR="00EC092E" w:rsidRDefault="00EC092E" w:rsidP="00EC092E">
      <w:pPr>
        <w:pStyle w:val="ListParagraph"/>
        <w:numPr>
          <w:ilvl w:val="0"/>
          <w:numId w:val="2"/>
        </w:numPr>
      </w:pPr>
      <w:r>
        <w:t>MTRs should be completed by their due date and time.</w:t>
      </w:r>
    </w:p>
    <w:p w14:paraId="4E088DB4" w14:textId="34AAAD1B" w:rsidR="00EC092E" w:rsidRDefault="00EC092E" w:rsidP="00EC092E">
      <w:pPr>
        <w:pStyle w:val="ListParagraph"/>
        <w:numPr>
          <w:ilvl w:val="0"/>
          <w:numId w:val="2"/>
        </w:numPr>
      </w:pPr>
      <w:r>
        <w:t xml:space="preserve">Work with </w:t>
      </w:r>
      <w:r w:rsidR="00BB4BF9">
        <w:t>colleagues</w:t>
      </w:r>
      <w:r>
        <w:t xml:space="preserve"> for availability of Decks.</w:t>
      </w:r>
    </w:p>
    <w:p w14:paraId="4E088DB5" w14:textId="77777777" w:rsidR="00EC092E" w:rsidRDefault="00EC092E" w:rsidP="00EC092E">
      <w:pPr>
        <w:pStyle w:val="ListParagraph"/>
        <w:numPr>
          <w:ilvl w:val="0"/>
          <w:numId w:val="2"/>
        </w:numPr>
      </w:pPr>
      <w:r>
        <w:t>Orders should be worked on in order of due date and time unless there are limited resources.</w:t>
      </w:r>
    </w:p>
    <w:p w14:paraId="4E088DB6" w14:textId="77777777" w:rsidR="00EC092E" w:rsidRDefault="00EC092E" w:rsidP="00EC092E">
      <w:pPr>
        <w:pStyle w:val="ListParagraph"/>
        <w:numPr>
          <w:ilvl w:val="0"/>
          <w:numId w:val="2"/>
        </w:numPr>
      </w:pPr>
      <w:r>
        <w:t>Once an order is complete, wrap the MTR form around the completed dubs and send to the Client Pickup shelf in the VTL.</w:t>
      </w:r>
    </w:p>
    <w:p w14:paraId="4E088DB7" w14:textId="73A7FF08" w:rsidR="00EC092E" w:rsidRDefault="00EC092E" w:rsidP="00EC092E">
      <w:pPr>
        <w:pStyle w:val="ListParagraph"/>
        <w:numPr>
          <w:ilvl w:val="0"/>
          <w:numId w:val="2"/>
        </w:numPr>
      </w:pPr>
      <w:r>
        <w:t xml:space="preserve">If there is a question or issue with an MTR follow up with the requestor to make sure we are giving them what they </w:t>
      </w:r>
      <w:r w:rsidR="00BB4BF9">
        <w:t>need</w:t>
      </w:r>
      <w:r>
        <w:t>.</w:t>
      </w:r>
    </w:p>
    <w:p w14:paraId="4E088DB8" w14:textId="23FB3F2D" w:rsidR="00EC092E" w:rsidRPr="00BF2E0E" w:rsidRDefault="00EC092E" w:rsidP="00EC092E">
      <w:pPr>
        <w:pStyle w:val="ListParagraph"/>
        <w:numPr>
          <w:ilvl w:val="0"/>
          <w:numId w:val="2"/>
        </w:numPr>
      </w:pPr>
      <w:r>
        <w:t>If a request cannot be completed by the due date and time reach out to the requestor and let them know it will not be done</w:t>
      </w:r>
      <w:r w:rsidR="00BB4BF9">
        <w:t>, why,</w:t>
      </w:r>
      <w:r>
        <w:t xml:space="preserve"> and let </w:t>
      </w:r>
      <w:r w:rsidR="00BB4BF9">
        <w:t>them know when it can be done</w:t>
      </w:r>
      <w:r>
        <w:t>.</w:t>
      </w:r>
    </w:p>
    <w:p w14:paraId="56B934FE" w14:textId="77777777" w:rsidR="00C609A5" w:rsidRDefault="00EC092E" w:rsidP="00C609A5">
      <w:pPr>
        <w:pStyle w:val="ListParagraph"/>
        <w:numPr>
          <w:ilvl w:val="0"/>
          <w:numId w:val="2"/>
        </w:numPr>
      </w:pPr>
      <w:r>
        <w:t>After the request is placed on the table for return to the VTL the request must be marked complete.</w:t>
      </w:r>
    </w:p>
    <w:p w14:paraId="2ADA978B" w14:textId="3C25A52B" w:rsidR="00C609A5" w:rsidRDefault="00BB4BF9" w:rsidP="00C609A5">
      <w:pPr>
        <w:pStyle w:val="ListParagraph"/>
        <w:numPr>
          <w:ilvl w:val="0"/>
          <w:numId w:val="2"/>
        </w:numPr>
      </w:pPr>
      <w:r w:rsidRPr="00BF153F">
        <w:rPr>
          <w:rFonts w:cs="Calibri"/>
          <w:color w:val="000000"/>
        </w:rPr>
        <w:t>Ingests to the FILEIO</w:t>
      </w:r>
      <w:r w:rsidR="00C609A5" w:rsidRPr="00BF153F">
        <w:rPr>
          <w:rFonts w:cs="Calibri"/>
          <w:color w:val="000000"/>
        </w:rPr>
        <w:t xml:space="preserve"> Server</w:t>
      </w:r>
      <w:r w:rsidRPr="00BF153F">
        <w:rPr>
          <w:rFonts w:cs="Calibri"/>
          <w:color w:val="000000"/>
        </w:rPr>
        <w:t>s</w:t>
      </w:r>
      <w:r w:rsidR="00C609A5" w:rsidRPr="00BF153F">
        <w:rPr>
          <w:rFonts w:cs="Calibri"/>
          <w:color w:val="000000"/>
        </w:rPr>
        <w:t xml:space="preserve"> will have a maximum hold date of 2 weeks.</w:t>
      </w:r>
    </w:p>
    <w:p w14:paraId="4E088DBE" w14:textId="6A1DD575" w:rsidR="00EC092E" w:rsidRDefault="00EC092E" w:rsidP="00EC092E">
      <w:pPr>
        <w:pStyle w:val="ListParagraph"/>
        <w:numPr>
          <w:ilvl w:val="0"/>
          <w:numId w:val="3"/>
        </w:numPr>
      </w:pPr>
      <w:r>
        <w:t xml:space="preserve">If you have an issue </w:t>
      </w:r>
      <w:r w:rsidR="00BB4BF9">
        <w:t xml:space="preserve">with syndication order, contact </w:t>
      </w:r>
      <w:r>
        <w:t>Fernanda Fonte</w:t>
      </w:r>
      <w:r w:rsidR="00BB4BF9">
        <w:t xml:space="preserve"> or Zoe Rivera</w:t>
      </w:r>
      <w:r>
        <w:t>.</w:t>
      </w:r>
    </w:p>
    <w:p w14:paraId="4E088DBF" w14:textId="77777777" w:rsidR="00EC092E" w:rsidRDefault="00EC092E" w:rsidP="00EC092E"/>
    <w:p w14:paraId="4E088DC0" w14:textId="77777777" w:rsidR="00EC092E" w:rsidRPr="0023282F" w:rsidRDefault="00EC092E" w:rsidP="00EC092E">
      <w:pPr>
        <w:rPr>
          <w:b/>
        </w:rPr>
      </w:pPr>
      <w:r w:rsidRPr="0023282F">
        <w:rPr>
          <w:b/>
        </w:rPr>
        <w:t>Approving MTRs</w:t>
      </w:r>
    </w:p>
    <w:p w14:paraId="4E088DC1" w14:textId="5E01530C" w:rsidR="00EC092E" w:rsidRDefault="00EC092E" w:rsidP="00EC092E">
      <w:pPr>
        <w:pStyle w:val="ListParagraph"/>
        <w:numPr>
          <w:ilvl w:val="0"/>
          <w:numId w:val="4"/>
        </w:numPr>
      </w:pPr>
      <w:r>
        <w:t xml:space="preserve">If there is no MTR coordinator, make sure you are checking the MTRs that are incoming for approval. It is the </w:t>
      </w:r>
      <w:r w:rsidR="00BF153F">
        <w:t>r</w:t>
      </w:r>
      <w:r>
        <w:t>esponsibility of the person assigned to Request Management to approve MTRs.</w:t>
      </w:r>
    </w:p>
    <w:p w14:paraId="6115C0A4" w14:textId="0EE2D4EA" w:rsidR="00C609A5" w:rsidRPr="00EE7D38" w:rsidRDefault="00C609A5" w:rsidP="00C609A5">
      <w:pPr>
        <w:pStyle w:val="ListParagraph"/>
        <w:numPr>
          <w:ilvl w:val="0"/>
          <w:numId w:val="4"/>
        </w:numPr>
      </w:pPr>
      <w:r>
        <w:rPr>
          <w:rFonts w:cs="Calibri"/>
          <w:color w:val="000000"/>
        </w:rPr>
        <w:t xml:space="preserve">Do not approve any hold dates longer than 2 weeks for </w:t>
      </w:r>
      <w:r w:rsidR="00BF153F">
        <w:rPr>
          <w:rFonts w:cs="Calibri"/>
          <w:color w:val="000000"/>
        </w:rPr>
        <w:t>ingests</w:t>
      </w:r>
      <w:r>
        <w:rPr>
          <w:rFonts w:cs="Calibri"/>
          <w:color w:val="000000"/>
        </w:rPr>
        <w:t xml:space="preserve"> in the MAC. If </w:t>
      </w:r>
      <w:r>
        <w:rPr>
          <w:rFonts w:cs="Calibri"/>
        </w:rPr>
        <w:t>necessary</w:t>
      </w:r>
      <w:r w:rsidR="00BF153F">
        <w:rPr>
          <w:rFonts w:cs="Calibri"/>
        </w:rPr>
        <w:t>,</w:t>
      </w:r>
      <w:r>
        <w:rPr>
          <w:rFonts w:cs="Calibri"/>
          <w:color w:val="000000"/>
        </w:rPr>
        <w:t xml:space="preserve"> have the requester </w:t>
      </w:r>
      <w:r w:rsidR="00BF153F">
        <w:rPr>
          <w:rFonts w:cs="Calibri"/>
          <w:color w:val="000000"/>
        </w:rPr>
        <w:t>digitally</w:t>
      </w:r>
      <w:r>
        <w:rPr>
          <w:rFonts w:cs="Calibri"/>
          <w:color w:val="000000"/>
        </w:rPr>
        <w:t xml:space="preserve"> </w:t>
      </w:r>
      <w:r w:rsidR="00BF153F">
        <w:rPr>
          <w:rFonts w:cs="Calibri"/>
          <w:color w:val="000000"/>
        </w:rPr>
        <w:t>a</w:t>
      </w:r>
      <w:r>
        <w:rPr>
          <w:rFonts w:cs="Calibri"/>
          <w:color w:val="000000"/>
        </w:rPr>
        <w:t>rchive</w:t>
      </w:r>
      <w:r>
        <w:rPr>
          <w:rFonts w:cs="Calibri"/>
          <w:color w:val="002060"/>
        </w:rPr>
        <w:t xml:space="preserve"> </w:t>
      </w:r>
      <w:r>
        <w:rPr>
          <w:rFonts w:cs="Calibri"/>
        </w:rPr>
        <w:t>their media.</w:t>
      </w:r>
    </w:p>
    <w:p w14:paraId="191804ED" w14:textId="1D01DA44" w:rsidR="00EE7D38" w:rsidRDefault="00EE7D38" w:rsidP="00EE7D38">
      <w:pPr>
        <w:pStyle w:val="ListParagraph"/>
        <w:numPr>
          <w:ilvl w:val="0"/>
          <w:numId w:val="4"/>
        </w:numPr>
      </w:pPr>
      <w:r>
        <w:t>Approve orders up to 3 days out</w:t>
      </w:r>
      <w:r w:rsidR="00BF153F">
        <w:t xml:space="preserve"> if possible</w:t>
      </w:r>
    </w:p>
    <w:p w14:paraId="4A39C377" w14:textId="77777777" w:rsidR="00EE7D38" w:rsidRDefault="00EE7D38" w:rsidP="00EE7D38">
      <w:pPr>
        <w:pStyle w:val="ListParagraph"/>
      </w:pPr>
    </w:p>
    <w:p w14:paraId="4E088DC2" w14:textId="77777777" w:rsidR="00EC092E" w:rsidRDefault="00EC092E" w:rsidP="00EC092E">
      <w:r>
        <w:t xml:space="preserve"> (See MTR Coordinator SOP for questions about approving) </w:t>
      </w:r>
    </w:p>
    <w:p w14:paraId="4E088DC3" w14:textId="77777777" w:rsidR="00EC092E" w:rsidRDefault="00EC092E" w:rsidP="00EC092E"/>
    <w:p w14:paraId="4E088DC4" w14:textId="77777777" w:rsidR="00EC092E" w:rsidRPr="0023282F" w:rsidRDefault="00EC092E" w:rsidP="00EC092E">
      <w:pPr>
        <w:rPr>
          <w:b/>
        </w:rPr>
      </w:pPr>
      <w:r w:rsidRPr="0023282F">
        <w:rPr>
          <w:b/>
        </w:rPr>
        <w:t>Shipping</w:t>
      </w:r>
    </w:p>
    <w:p w14:paraId="4E088DC5" w14:textId="23C5B56D" w:rsidR="00EC092E" w:rsidRDefault="00EC092E" w:rsidP="00EC092E">
      <w:pPr>
        <w:pStyle w:val="ListParagraph"/>
        <w:numPr>
          <w:ilvl w:val="0"/>
          <w:numId w:val="4"/>
        </w:numPr>
      </w:pPr>
      <w:r>
        <w:t xml:space="preserve">If an MTR requires shipping it is expected </w:t>
      </w:r>
      <w:r w:rsidR="00E15E76">
        <w:t>that</w:t>
      </w:r>
      <w:r>
        <w:t xml:space="preserve"> you ship it out via UPS or FedEx.</w:t>
      </w:r>
    </w:p>
    <w:p w14:paraId="4E088DC6" w14:textId="23D591F4" w:rsidR="00EC092E" w:rsidRDefault="00EC092E" w:rsidP="00EC092E">
      <w:pPr>
        <w:pStyle w:val="ListParagraph"/>
        <w:numPr>
          <w:ilvl w:val="0"/>
          <w:numId w:val="4"/>
        </w:numPr>
      </w:pPr>
      <w:r>
        <w:t>The last mail pickup from the drop off shelf in the VTL is 5pm</w:t>
      </w:r>
      <w:r w:rsidR="00E15E76">
        <w:t>, or</w:t>
      </w:r>
      <w:r>
        <w:t xml:space="preserve"> you can bring your package to the mail room if it needs to go out that day and the order will not be ready for 5pm pickup.</w:t>
      </w:r>
    </w:p>
    <w:p w14:paraId="4E088DC7" w14:textId="74164FEE" w:rsidR="00EC092E" w:rsidRDefault="00E15E76" w:rsidP="00EC092E">
      <w:pPr>
        <w:pStyle w:val="ListParagraph"/>
        <w:numPr>
          <w:ilvl w:val="0"/>
          <w:numId w:val="4"/>
        </w:numPr>
      </w:pPr>
      <w:r>
        <w:t xml:space="preserve">The mail room </w:t>
      </w:r>
      <w:r w:rsidR="00EC092E">
        <w:t xml:space="preserve">needs </w:t>
      </w:r>
      <w:r>
        <w:t xml:space="preserve">UPS </w:t>
      </w:r>
      <w:r>
        <w:t xml:space="preserve">packages </w:t>
      </w:r>
      <w:r w:rsidR="00EC092E">
        <w:t xml:space="preserve">to be there by 6:45pm </w:t>
      </w:r>
      <w:r>
        <w:t xml:space="preserve">and </w:t>
      </w:r>
      <w:r w:rsidR="00EC092E">
        <w:t>FedEx needs to be there before 6:30pm</w:t>
      </w:r>
    </w:p>
    <w:p w14:paraId="4E088DC8" w14:textId="77777777" w:rsidR="00EC092E" w:rsidRDefault="00EC092E" w:rsidP="00EC092E"/>
    <w:p w14:paraId="4E088DC9" w14:textId="77777777" w:rsidR="00EC092E" w:rsidRPr="0023282F" w:rsidRDefault="00EC092E" w:rsidP="00EC092E">
      <w:pPr>
        <w:rPr>
          <w:b/>
        </w:rPr>
      </w:pPr>
      <w:r w:rsidRPr="0023282F">
        <w:rPr>
          <w:b/>
        </w:rPr>
        <w:t>Stock</w:t>
      </w:r>
    </w:p>
    <w:p w14:paraId="4E088DCB" w14:textId="3FA53924" w:rsidR="00EC092E" w:rsidRPr="00E518FB" w:rsidRDefault="00EC092E" w:rsidP="00E15E76">
      <w:pPr>
        <w:pStyle w:val="ListParagraph"/>
        <w:numPr>
          <w:ilvl w:val="0"/>
          <w:numId w:val="5"/>
        </w:numPr>
        <w:rPr>
          <w:rFonts w:eastAsiaTheme="majorEastAsia" w:cstheme="minorHAnsi"/>
          <w:b/>
          <w:bCs/>
        </w:rPr>
      </w:pPr>
      <w:r>
        <w:t>There is raw stock inside the MAC that can be used for dubs. Once the stock runs out there is replacement stock located on a shelf outside the MAC. This stock is already checked out. It is expected that if you use the last piece of stock you refill it.</w:t>
      </w:r>
      <w:r w:rsidR="00E15E76">
        <w:t xml:space="preserve"> If you need stock not on the checked-out shelves, you may take stock from the vault but you MUST e-mail Chris Thatcher and Phil Kulas to notify them. Let them know what type of stock you took and how many pieces/boxes.</w:t>
      </w:r>
      <w:bookmarkStart w:id="0" w:name="_GoBack"/>
      <w:bookmarkEnd w:id="0"/>
    </w:p>
    <w:p w14:paraId="4CEA573B" w14:textId="62DB449F" w:rsidR="00E518FB" w:rsidRDefault="00E518FB" w:rsidP="00E518FB">
      <w:pPr>
        <w:ind w:left="360"/>
        <w:rPr>
          <w:rFonts w:eastAsiaTheme="majorEastAsia"/>
        </w:rPr>
      </w:pPr>
    </w:p>
    <w:p w14:paraId="4A0EFB6E" w14:textId="0DCD5B97" w:rsidR="00A812AE" w:rsidRDefault="00C27A95" w:rsidP="00A812AE">
      <w:pPr>
        <w:rPr>
          <w:sz w:val="36"/>
          <w:szCs w:val="36"/>
        </w:rPr>
      </w:pPr>
      <w:r>
        <w:rPr>
          <w:sz w:val="36"/>
          <w:szCs w:val="36"/>
        </w:rPr>
        <w:t>2014-15</w:t>
      </w:r>
      <w:r w:rsidR="00A812AE">
        <w:rPr>
          <w:sz w:val="36"/>
          <w:szCs w:val="36"/>
        </w:rPr>
        <w:t xml:space="preserve"> CFB Melt Workflow</w:t>
      </w:r>
    </w:p>
    <w:p w14:paraId="3BD08254" w14:textId="77777777" w:rsidR="00A812AE" w:rsidRDefault="00A812AE" w:rsidP="00A812AE">
      <w:pPr>
        <w:pStyle w:val="NoSpacing"/>
        <w:rPr>
          <w:b/>
          <w:bCs/>
          <w:sz w:val="24"/>
          <w:szCs w:val="24"/>
        </w:rPr>
      </w:pPr>
      <w:r>
        <w:rPr>
          <w:b/>
          <w:bCs/>
          <w:sz w:val="24"/>
          <w:szCs w:val="24"/>
        </w:rPr>
        <w:t>ESPN/ESPN2/ABC (Hand carried Melts back to Bristol)</w:t>
      </w:r>
    </w:p>
    <w:p w14:paraId="4924A269" w14:textId="77777777" w:rsidR="00A812AE" w:rsidRDefault="00A812AE" w:rsidP="00A812AE">
      <w:pPr>
        <w:pStyle w:val="NoSpacing"/>
      </w:pPr>
    </w:p>
    <w:p w14:paraId="1D778471" w14:textId="77777777" w:rsidR="00A812AE" w:rsidRDefault="00A812AE" w:rsidP="00A812AE">
      <w:pPr>
        <w:pStyle w:val="NoSpacing"/>
        <w:numPr>
          <w:ilvl w:val="0"/>
          <w:numId w:val="9"/>
        </w:numPr>
      </w:pPr>
      <w:r>
        <w:t>The melt will be delivered by PA to the MTC. They will be dropped off in the green incoming Melt box.</w:t>
      </w:r>
    </w:p>
    <w:p w14:paraId="0D20A4EB" w14:textId="430F0F81" w:rsidR="00A812AE" w:rsidRDefault="00A812AE" w:rsidP="00A812AE">
      <w:pPr>
        <w:pStyle w:val="NoSpacing"/>
        <w:numPr>
          <w:ilvl w:val="0"/>
          <w:numId w:val="9"/>
        </w:numPr>
      </w:pPr>
      <w:r>
        <w:t xml:space="preserve">The PA will notify the MTC Request Operator they just dropped it off. Then send </w:t>
      </w:r>
      <w:r w:rsidR="00C27A95">
        <w:t>Madison</w:t>
      </w:r>
      <w:r>
        <w:t xml:space="preserve"> an email it was dropped off.</w:t>
      </w:r>
    </w:p>
    <w:p w14:paraId="386371E3" w14:textId="77777777" w:rsidR="00A812AE" w:rsidRDefault="00A812AE" w:rsidP="00A812AE">
      <w:pPr>
        <w:pStyle w:val="NoSpacing"/>
        <w:numPr>
          <w:ilvl w:val="1"/>
          <w:numId w:val="9"/>
        </w:numPr>
      </w:pPr>
      <w:r>
        <w:lastRenderedPageBreak/>
        <w:t>If no MTC Request Operator is there they will let another operator in that room know they put it in the box</w:t>
      </w:r>
      <w:r>
        <w:rPr>
          <w:color w:val="1F497D"/>
        </w:rPr>
        <w:t xml:space="preserve"> </w:t>
      </w:r>
      <w:r>
        <w:rPr>
          <w:b/>
          <w:bCs/>
          <w:color w:val="FF0000"/>
        </w:rPr>
        <w:t>(Box will be to the far left under the MTC Request Supports desk near the closet door)</w:t>
      </w:r>
      <w:r>
        <w:rPr>
          <w:color w:val="FF0000"/>
        </w:rPr>
        <w:t xml:space="preserve"> </w:t>
      </w:r>
    </w:p>
    <w:p w14:paraId="5A14D2E0" w14:textId="77777777" w:rsidR="00A812AE" w:rsidRDefault="00A812AE" w:rsidP="00A812AE">
      <w:pPr>
        <w:pStyle w:val="NoSpacing"/>
        <w:numPr>
          <w:ilvl w:val="0"/>
          <w:numId w:val="9"/>
        </w:numPr>
      </w:pPr>
      <w:r>
        <w:t>If a melt comes in on the weekend the MTC operator that is notified that it was dropped off should call central record wall operator to alert them a melt has arrived. (We don’t expect too many to come in on the weekend.)</w:t>
      </w:r>
    </w:p>
    <w:p w14:paraId="6BEACB2A" w14:textId="10B3BCD1" w:rsidR="00A812AE" w:rsidRDefault="00A812AE" w:rsidP="00A812AE">
      <w:pPr>
        <w:pStyle w:val="NoSpacing"/>
        <w:numPr>
          <w:ilvl w:val="0"/>
          <w:numId w:val="9"/>
        </w:numPr>
      </w:pPr>
      <w:r>
        <w:t xml:space="preserve">Central </w:t>
      </w:r>
      <w:r w:rsidR="00C27A95">
        <w:t>Support</w:t>
      </w:r>
      <w:r>
        <w:t xml:space="preserve"> operator should go to the MTC to pick up the melt and start the ingest process and assign to their room, as it will not already be assigned.</w:t>
      </w:r>
    </w:p>
    <w:p w14:paraId="29810AC3" w14:textId="13E8636E" w:rsidR="00A812AE" w:rsidRDefault="00A812AE" w:rsidP="00A812AE">
      <w:pPr>
        <w:pStyle w:val="NoSpacing"/>
        <w:numPr>
          <w:ilvl w:val="0"/>
          <w:numId w:val="9"/>
        </w:numPr>
      </w:pPr>
      <w:r>
        <w:t xml:space="preserve">When the melt comes in during the day on the weekdays </w:t>
      </w:r>
      <w:r w:rsidR="00C27A95">
        <w:t>Madison</w:t>
      </w:r>
      <w:r>
        <w:t xml:space="preserve"> will handle the ingesting of those tapes either in the MTC or in Central so they can be left in the box for her to ingest between 7a-5p Monday-Friday.</w:t>
      </w:r>
    </w:p>
    <w:p w14:paraId="5686A218" w14:textId="77777777" w:rsidR="00A812AE" w:rsidRDefault="00A812AE" w:rsidP="00A812AE">
      <w:pPr>
        <w:pStyle w:val="NoSpacing"/>
      </w:pPr>
    </w:p>
    <w:p w14:paraId="060568F6" w14:textId="77777777" w:rsidR="00A812AE" w:rsidRDefault="00A812AE" w:rsidP="00A812AE">
      <w:pPr>
        <w:pStyle w:val="NoSpacing"/>
      </w:pPr>
    </w:p>
    <w:p w14:paraId="18984A9C" w14:textId="77777777" w:rsidR="00A812AE" w:rsidRDefault="00A812AE" w:rsidP="00A812AE">
      <w:pPr>
        <w:pStyle w:val="NoSpacing"/>
        <w:rPr>
          <w:b/>
          <w:bCs/>
        </w:rPr>
      </w:pPr>
      <w:r>
        <w:rPr>
          <w:b/>
          <w:bCs/>
        </w:rPr>
        <w:t>Melts we receive in the mail</w:t>
      </w:r>
    </w:p>
    <w:p w14:paraId="257300B7" w14:textId="77777777" w:rsidR="00A812AE" w:rsidRDefault="00A812AE" w:rsidP="00A812AE">
      <w:pPr>
        <w:pStyle w:val="NoSpacing"/>
      </w:pPr>
    </w:p>
    <w:p w14:paraId="47EF2F3E" w14:textId="587AD5CC" w:rsidR="00A812AE" w:rsidRDefault="00A812AE" w:rsidP="00A812AE">
      <w:pPr>
        <w:pStyle w:val="NoSpacing"/>
        <w:numPr>
          <w:ilvl w:val="0"/>
          <w:numId w:val="10"/>
        </w:numPr>
      </w:pPr>
      <w:r>
        <w:t xml:space="preserve">We will receive melts in the mail between Tuesdays – Friday. These will either be handled by </w:t>
      </w:r>
      <w:r w:rsidR="00C27A95">
        <w:t>Madison</w:t>
      </w:r>
      <w:r>
        <w:t xml:space="preserve"> or will be assigned to a room to complete the ingest. </w:t>
      </w:r>
    </w:p>
    <w:p w14:paraId="3DF4314B" w14:textId="77777777" w:rsidR="00A812AE" w:rsidRDefault="00A812AE" w:rsidP="00A812AE"/>
    <w:p w14:paraId="5C13E6EE" w14:textId="77777777" w:rsidR="00A812AE" w:rsidRDefault="00A812AE" w:rsidP="00A812AE">
      <w:pPr>
        <w:rPr>
          <w:b/>
          <w:bCs/>
          <w:sz w:val="32"/>
          <w:szCs w:val="32"/>
          <w:u w:val="single"/>
        </w:rPr>
      </w:pPr>
      <w:r>
        <w:rPr>
          <w:b/>
          <w:bCs/>
          <w:sz w:val="32"/>
          <w:szCs w:val="32"/>
          <w:u w:val="single"/>
        </w:rPr>
        <w:t>WorkFlow</w:t>
      </w:r>
    </w:p>
    <w:p w14:paraId="028F2CC1" w14:textId="2A9F074F" w:rsidR="00A812AE" w:rsidRDefault="00A812AE" w:rsidP="00A812AE">
      <w:pPr>
        <w:pStyle w:val="NoSpacing"/>
      </w:pPr>
      <w:r>
        <w:t xml:space="preserve">Each room will play a part in the CFB Melt workflow. The following functions will need to follow the workflow below; MAC </w:t>
      </w:r>
      <w:r w:rsidR="00C27A95">
        <w:t>Wall, MAC Request Management, Central</w:t>
      </w:r>
      <w:r>
        <w:t xml:space="preserve"> </w:t>
      </w:r>
      <w:r w:rsidR="00C27A95">
        <w:t>Support</w:t>
      </w:r>
      <w:r>
        <w:t xml:space="preserve"> and MTC Request Support Operator should follow this workflow. </w:t>
      </w:r>
    </w:p>
    <w:p w14:paraId="49B497FE" w14:textId="77777777" w:rsidR="00A812AE" w:rsidRDefault="00A812AE" w:rsidP="00A812AE">
      <w:pPr>
        <w:pStyle w:val="NoSpacing"/>
      </w:pPr>
    </w:p>
    <w:p w14:paraId="3037C7BD" w14:textId="77777777" w:rsidR="00A812AE" w:rsidRDefault="00A812AE" w:rsidP="00A812AE">
      <w:pPr>
        <w:pStyle w:val="NoSpacing"/>
        <w:numPr>
          <w:ilvl w:val="0"/>
          <w:numId w:val="11"/>
        </w:numPr>
      </w:pPr>
      <w:r>
        <w:t xml:space="preserve">Operator will open the CFB Master Google document at the start of their shift to see if there is anything assigned to their room (see Room column </w:t>
      </w:r>
      <w:r>
        <w:rPr>
          <w:b/>
          <w:bCs/>
          <w:color w:val="FF0000"/>
        </w:rPr>
        <w:t>M</w:t>
      </w:r>
      <w:r>
        <w:t xml:space="preserve"> in document)</w:t>
      </w:r>
    </w:p>
    <w:p w14:paraId="66F66DAE" w14:textId="77777777" w:rsidR="00A812AE" w:rsidRDefault="00A812AE" w:rsidP="00A812AE">
      <w:pPr>
        <w:pStyle w:val="NoSpacing"/>
        <w:numPr>
          <w:ilvl w:val="0"/>
          <w:numId w:val="11"/>
        </w:numPr>
      </w:pPr>
      <w:r>
        <w:t>If you have a melt assigned to your room which hasn’t been ingested then you should check the incoming box in the room (green box)</w:t>
      </w:r>
    </w:p>
    <w:p w14:paraId="16DAAC1E" w14:textId="77777777" w:rsidR="00A812AE" w:rsidRDefault="00A812AE" w:rsidP="00A812AE">
      <w:pPr>
        <w:pStyle w:val="NoSpacing"/>
        <w:numPr>
          <w:ilvl w:val="1"/>
          <w:numId w:val="11"/>
        </w:numPr>
        <w:rPr>
          <w:b/>
          <w:bCs/>
          <w:color w:val="FF0000"/>
        </w:rPr>
      </w:pPr>
      <w:r>
        <w:rPr>
          <w:b/>
          <w:bCs/>
          <w:color w:val="FF0000"/>
        </w:rPr>
        <w:t>In the Google document, each room will have its own color when a melt is assigned to a room. The entire row will be highlighted with the following colors.  MAC –Yellow, CR – Orange, MTC - Blue</w:t>
      </w:r>
    </w:p>
    <w:p w14:paraId="5E09B0B2" w14:textId="77777777" w:rsidR="00A812AE" w:rsidRDefault="00A812AE" w:rsidP="00A812AE">
      <w:pPr>
        <w:pStyle w:val="NoSpacing"/>
        <w:numPr>
          <w:ilvl w:val="0"/>
          <w:numId w:val="11"/>
        </w:numPr>
      </w:pPr>
      <w:r>
        <w:t>Once you find the tape you</w:t>
      </w:r>
      <w:r>
        <w:rPr>
          <w:color w:val="1F497D"/>
        </w:rPr>
        <w:t xml:space="preserve"> </w:t>
      </w:r>
      <w:r>
        <w:t xml:space="preserve">will need to look in the spreadsheet to see what needs to be done. Ingest, make tape copies, send to ERT or LHN via emove (See notes below) </w:t>
      </w:r>
    </w:p>
    <w:p w14:paraId="34CC868A" w14:textId="30AFA02A" w:rsidR="00A812AE" w:rsidRDefault="00A812AE" w:rsidP="00A812AE">
      <w:pPr>
        <w:pStyle w:val="NoSpacing"/>
        <w:numPr>
          <w:ilvl w:val="0"/>
          <w:numId w:val="11"/>
        </w:numPr>
      </w:pPr>
      <w:r>
        <w:t xml:space="preserve">When ingested the hold date should be 5 days from the day you ingested and naming should be </w:t>
      </w:r>
      <w:r>
        <w:rPr>
          <w:b/>
          <w:bCs/>
          <w:sz w:val="28"/>
          <w:szCs w:val="28"/>
        </w:rPr>
        <w:t>CFB TRUCK MELT Liberty vs Kent St 8/29/13 HD</w:t>
      </w:r>
      <w:r w:rsidR="00C27A95">
        <w:t xml:space="preserve"> (See Tim Nickle</w:t>
      </w:r>
      <w:r>
        <w:t>s naming convention document)</w:t>
      </w:r>
    </w:p>
    <w:p w14:paraId="255228DD" w14:textId="77777777" w:rsidR="00A812AE" w:rsidRDefault="00A812AE" w:rsidP="00A812AE">
      <w:pPr>
        <w:pStyle w:val="NoSpacing"/>
        <w:numPr>
          <w:ilvl w:val="0"/>
          <w:numId w:val="11"/>
        </w:numPr>
      </w:pPr>
      <w:r>
        <w:t>Once it is ingested you put your name in column J Ingested by (Kupchak, J).</w:t>
      </w:r>
    </w:p>
    <w:p w14:paraId="5BF659C2" w14:textId="77777777" w:rsidR="00A812AE" w:rsidRDefault="00A812AE" w:rsidP="00A812AE">
      <w:pPr>
        <w:pStyle w:val="NoSpacing"/>
        <w:numPr>
          <w:ilvl w:val="0"/>
          <w:numId w:val="11"/>
        </w:numPr>
      </w:pPr>
      <w:r>
        <w:t>Then you enter in what server</w:t>
      </w:r>
      <w:r>
        <w:rPr>
          <w:color w:val="1F497D"/>
        </w:rPr>
        <w:t xml:space="preserve"> </w:t>
      </w:r>
      <w:r>
        <w:t xml:space="preserve">it was ingested to. Please only use Ingest, CR or Restore. This will help the PA’s understand what server. They don’t know what MMSV51 is. </w:t>
      </w:r>
    </w:p>
    <w:p w14:paraId="14DE5F84" w14:textId="77777777" w:rsidR="00A812AE" w:rsidRDefault="00A812AE" w:rsidP="00A812AE">
      <w:pPr>
        <w:pStyle w:val="NoSpacing"/>
        <w:numPr>
          <w:ilvl w:val="0"/>
          <w:numId w:val="11"/>
        </w:numPr>
      </w:pPr>
      <w:r>
        <w:t xml:space="preserve">If Column </w:t>
      </w:r>
      <w:r>
        <w:rPr>
          <w:b/>
          <w:bCs/>
          <w:color w:val="FF0000"/>
        </w:rPr>
        <w:t>O or P</w:t>
      </w:r>
      <w:r>
        <w:rPr>
          <w:color w:val="FF0000"/>
        </w:rPr>
        <w:t xml:space="preserve"> </w:t>
      </w:r>
      <w:r>
        <w:t>(ERT and LHN) has a need in the column then we need to send it to ERT or LHN (see workflow below for how to do that) Once you send it to them you can put sent then date and time (SENT 8/21 9:50a)</w:t>
      </w:r>
    </w:p>
    <w:p w14:paraId="3202FDFB" w14:textId="77777777" w:rsidR="00A812AE" w:rsidRDefault="00A812AE" w:rsidP="00A812AE">
      <w:pPr>
        <w:pStyle w:val="NoSpacing"/>
        <w:numPr>
          <w:ilvl w:val="0"/>
          <w:numId w:val="11"/>
        </w:numPr>
        <w:rPr>
          <w:b/>
          <w:bCs/>
        </w:rPr>
      </w:pPr>
      <w:r>
        <w:t>If there are no copies needed please put your name in column</w:t>
      </w:r>
      <w:r>
        <w:rPr>
          <w:color w:val="FF0000"/>
        </w:rPr>
        <w:t xml:space="preserve"> </w:t>
      </w:r>
      <w:r>
        <w:rPr>
          <w:b/>
          <w:bCs/>
          <w:color w:val="FF0000"/>
        </w:rPr>
        <w:t>N</w:t>
      </w:r>
      <w:r>
        <w:rPr>
          <w:color w:val="FF0000"/>
        </w:rPr>
        <w:t xml:space="preserve"> </w:t>
      </w:r>
      <w:r>
        <w:t xml:space="preserve">(Tech). </w:t>
      </w:r>
      <w:r>
        <w:rPr>
          <w:b/>
          <w:bCs/>
          <w:color w:val="FF0000"/>
        </w:rPr>
        <w:t>Then grey out the entire row (use 5th grey box in the fill color)</w:t>
      </w:r>
      <w:r>
        <w:rPr>
          <w:b/>
          <w:bCs/>
          <w:color w:val="1F497D"/>
        </w:rPr>
        <w:t xml:space="preserve"> </w:t>
      </w:r>
      <w:r>
        <w:rPr>
          <w:b/>
          <w:bCs/>
        </w:rPr>
        <w:t> </w:t>
      </w:r>
    </w:p>
    <w:p w14:paraId="37D65469" w14:textId="77777777" w:rsidR="00A812AE" w:rsidRDefault="00A812AE" w:rsidP="00A812AE">
      <w:pPr>
        <w:pStyle w:val="NoSpacing"/>
        <w:numPr>
          <w:ilvl w:val="1"/>
          <w:numId w:val="11"/>
        </w:numPr>
      </w:pPr>
      <w:r>
        <w:t>Anything that needs a tape copy will be assigned to the MAC</w:t>
      </w:r>
      <w:r>
        <w:rPr>
          <w:color w:val="1F497D"/>
        </w:rPr>
        <w:t xml:space="preserve"> </w:t>
      </w:r>
      <w:r>
        <w:rPr>
          <w:b/>
          <w:bCs/>
          <w:color w:val="FF0000"/>
        </w:rPr>
        <w:t>or Central</w:t>
      </w:r>
      <w:r>
        <w:t xml:space="preserve">. </w:t>
      </w:r>
    </w:p>
    <w:p w14:paraId="34710BE6" w14:textId="77777777" w:rsidR="00A812AE" w:rsidRDefault="00A812AE" w:rsidP="00A812AE">
      <w:pPr>
        <w:pStyle w:val="NoSpacing"/>
        <w:numPr>
          <w:ilvl w:val="1"/>
          <w:numId w:val="11"/>
        </w:numPr>
      </w:pPr>
      <w:r>
        <w:t xml:space="preserve">We no longer need a client name on the labels for tape copies. </w:t>
      </w:r>
    </w:p>
    <w:p w14:paraId="6FE24288" w14:textId="77777777" w:rsidR="00A812AE" w:rsidRDefault="00A812AE" w:rsidP="00A812AE">
      <w:pPr>
        <w:pStyle w:val="NoSpacing"/>
        <w:numPr>
          <w:ilvl w:val="1"/>
          <w:numId w:val="11"/>
        </w:numPr>
      </w:pPr>
      <w:r>
        <w:t xml:space="preserve">The MAC </w:t>
      </w:r>
      <w:r>
        <w:rPr>
          <w:b/>
          <w:bCs/>
          <w:color w:val="FF0000"/>
        </w:rPr>
        <w:t>or Central</w:t>
      </w:r>
      <w:r>
        <w:rPr>
          <w:color w:val="FF0000"/>
        </w:rPr>
        <w:t xml:space="preserve"> </w:t>
      </w:r>
      <w:r>
        <w:t>will be making all tape copies off the server-matching time code is not necessary.</w:t>
      </w:r>
    </w:p>
    <w:p w14:paraId="561F3C4A" w14:textId="1BC21D7F" w:rsidR="00A812AE" w:rsidRDefault="00A812AE" w:rsidP="00A812AE">
      <w:pPr>
        <w:pStyle w:val="NoSpacing"/>
        <w:numPr>
          <w:ilvl w:val="1"/>
          <w:numId w:val="11"/>
        </w:numPr>
      </w:pPr>
      <w:r>
        <w:t xml:space="preserve">Tape copies should be delivered to </w:t>
      </w:r>
      <w:r w:rsidR="00C27A95">
        <w:t>Madison</w:t>
      </w:r>
      <w:r>
        <w:t>’s desk</w:t>
      </w:r>
      <w:r>
        <w:rPr>
          <w:color w:val="1F497D"/>
        </w:rPr>
        <w:t xml:space="preserve"> </w:t>
      </w:r>
      <w:r>
        <w:t>(</w:t>
      </w:r>
      <w:r w:rsidR="00C27A95">
        <w:t>Near Fei’s desk</w:t>
      </w:r>
      <w:r>
        <w:t>)</w:t>
      </w:r>
      <w:r>
        <w:rPr>
          <w:color w:val="1F497D"/>
        </w:rPr>
        <w:t xml:space="preserve"> </w:t>
      </w:r>
      <w:r>
        <w:rPr>
          <w:b/>
          <w:bCs/>
          <w:color w:val="FF0000"/>
        </w:rPr>
        <w:t>or placed in the purple completed CFB box in the room</w:t>
      </w:r>
      <w:r>
        <w:rPr>
          <w:color w:val="FF0000"/>
        </w:rPr>
        <w:t xml:space="preserve"> </w:t>
      </w:r>
    </w:p>
    <w:p w14:paraId="0758B77B" w14:textId="7979E3E8" w:rsidR="00A812AE" w:rsidRDefault="00A812AE" w:rsidP="00C27A95">
      <w:pPr>
        <w:pStyle w:val="NoSpacing"/>
        <w:numPr>
          <w:ilvl w:val="0"/>
          <w:numId w:val="11"/>
        </w:numPr>
      </w:pPr>
      <w:r>
        <w:t xml:space="preserve">Once ingested you will need to send an email to Media Technologies Request DL and </w:t>
      </w:r>
      <w:r w:rsidR="00C27A95">
        <w:t>Madison Way</w:t>
      </w:r>
      <w:r>
        <w:t xml:space="preserve"> (</w:t>
      </w:r>
      <w:hyperlink r:id="rId9" w:history="1">
        <w:r w:rsidR="00C27A95" w:rsidRPr="005267C0">
          <w:rPr>
            <w:rStyle w:val="Hyperlink"/>
          </w:rPr>
          <w:t>Madison.R.Way@espn.com</w:t>
        </w:r>
      </w:hyperlink>
      <w:r w:rsidR="00C27A95">
        <w:t>)</w:t>
      </w:r>
      <w:r>
        <w:t xml:space="preserve"> asking for it to be archived. She will enter the DA number in the spreadsheet. </w:t>
      </w:r>
    </w:p>
    <w:p w14:paraId="71839FEE" w14:textId="11B5FFDE" w:rsidR="00A812AE" w:rsidRDefault="00A812AE" w:rsidP="00A812AE">
      <w:pPr>
        <w:pStyle w:val="NoSpacing"/>
        <w:numPr>
          <w:ilvl w:val="0"/>
          <w:numId w:val="11"/>
        </w:numPr>
      </w:pPr>
      <w:r>
        <w:t xml:space="preserve">Place the ingested Master into the purple completed box, where </w:t>
      </w:r>
      <w:r w:rsidR="00C27A95">
        <w:t>Madison</w:t>
      </w:r>
      <w:r>
        <w:t xml:space="preserve"> will then take the Master to Production. </w:t>
      </w:r>
      <w:r>
        <w:rPr>
          <w:b/>
          <w:bCs/>
          <w:sz w:val="28"/>
          <w:szCs w:val="28"/>
        </w:rPr>
        <w:t xml:space="preserve">DO NOT LET ANYONE ELSE TAKE ANY MELT OUT OF THIS BOX WITHOUT </w:t>
      </w:r>
      <w:r w:rsidR="00C27A95">
        <w:rPr>
          <w:b/>
          <w:bCs/>
          <w:sz w:val="28"/>
          <w:szCs w:val="28"/>
        </w:rPr>
        <w:t>MADISON’S</w:t>
      </w:r>
      <w:r>
        <w:rPr>
          <w:b/>
          <w:bCs/>
          <w:sz w:val="28"/>
          <w:szCs w:val="28"/>
        </w:rPr>
        <w:t xml:space="preserve"> PERMISSION!!!!</w:t>
      </w:r>
    </w:p>
    <w:p w14:paraId="619B5AC8" w14:textId="77777777" w:rsidR="00A812AE" w:rsidRDefault="00A812AE" w:rsidP="00A812AE">
      <w:pPr>
        <w:pStyle w:val="NoSpacing"/>
        <w:ind w:left="1080"/>
      </w:pPr>
    </w:p>
    <w:p w14:paraId="1FF68519" w14:textId="77777777" w:rsidR="00A812AE" w:rsidRDefault="00A812AE" w:rsidP="00A812AE">
      <w:pPr>
        <w:pStyle w:val="NoSpacing"/>
        <w:rPr>
          <w:b/>
          <w:bCs/>
        </w:rPr>
      </w:pPr>
      <w:r>
        <w:rPr>
          <w:b/>
          <w:bCs/>
        </w:rPr>
        <w:t>Digital Workflow-Sending (EVS or Digital Media Operator):</w:t>
      </w:r>
    </w:p>
    <w:p w14:paraId="4F5CCCC6" w14:textId="5CA1D192" w:rsidR="00A812AE" w:rsidRDefault="00C27A95" w:rsidP="00A812AE">
      <w:pPr>
        <w:pStyle w:val="NoSpacing"/>
        <w:numPr>
          <w:ilvl w:val="0"/>
          <w:numId w:val="12"/>
        </w:numPr>
      </w:pPr>
      <w:r>
        <w:lastRenderedPageBreak/>
        <w:t>Madison</w:t>
      </w:r>
      <w:r w:rsidR="00A812AE">
        <w:t xml:space="preserve"> will fill out an MTR for Digital Delivery. Special directions will include which Network/email to send the file to, Format, Media Source and Source Standard. </w:t>
      </w:r>
    </w:p>
    <w:p w14:paraId="3628A6B7" w14:textId="35B8F119" w:rsidR="00A812AE" w:rsidRDefault="00A812AE" w:rsidP="00A812AE">
      <w:pPr>
        <w:pStyle w:val="NoSpacing"/>
        <w:numPr>
          <w:ilvl w:val="0"/>
          <w:numId w:val="12"/>
        </w:numPr>
      </w:pPr>
      <w:r>
        <w:t xml:space="preserve">The operator will complete the MTR then send an email to </w:t>
      </w:r>
      <w:r w:rsidR="00C27A95">
        <w:t>Madison</w:t>
      </w:r>
      <w:r>
        <w:t xml:space="preserve"> so she can update the spreadsheet.</w:t>
      </w:r>
    </w:p>
    <w:p w14:paraId="50908BB4" w14:textId="77777777" w:rsidR="00A812AE" w:rsidRDefault="00A812AE" w:rsidP="00A812AE">
      <w:pPr>
        <w:pStyle w:val="NoSpacing"/>
      </w:pPr>
    </w:p>
    <w:p w14:paraId="544C4E55" w14:textId="77777777" w:rsidR="00A812AE" w:rsidRDefault="00A812AE" w:rsidP="00A812AE">
      <w:pPr>
        <w:pStyle w:val="NoSpacing"/>
        <w:rPr>
          <w:rFonts w:ascii="Cambria" w:hAnsi="Cambria"/>
          <w:b/>
          <w:bCs/>
          <w:color w:val="8064A2"/>
          <w:sz w:val="24"/>
          <w:szCs w:val="24"/>
          <w:u w:val="single"/>
        </w:rPr>
      </w:pPr>
      <w:r>
        <w:rPr>
          <w:rFonts w:ascii="Cambria" w:hAnsi="Cambria"/>
          <w:b/>
          <w:bCs/>
          <w:color w:val="8064A2"/>
          <w:sz w:val="24"/>
          <w:szCs w:val="24"/>
          <w:u w:val="single"/>
        </w:rPr>
        <w:t xml:space="preserve">Notes  </w:t>
      </w:r>
    </w:p>
    <w:p w14:paraId="0E65F9D5" w14:textId="77777777" w:rsidR="00A812AE" w:rsidRDefault="00A812AE" w:rsidP="00A812AE">
      <w:pPr>
        <w:pStyle w:val="NoSpacing"/>
        <w:rPr>
          <w:rFonts w:ascii="Cambria" w:hAnsi="Cambria"/>
          <w:b/>
          <w:bCs/>
          <w:color w:val="8064A2"/>
          <w:u w:val="single"/>
        </w:rPr>
      </w:pPr>
    </w:p>
    <w:p w14:paraId="792E29E1" w14:textId="77777777" w:rsidR="00A812AE" w:rsidRDefault="00A812AE" w:rsidP="00A812AE">
      <w:pPr>
        <w:pStyle w:val="NoSpacing"/>
        <w:rPr>
          <w:rFonts w:ascii="Cambria" w:hAnsi="Cambria"/>
          <w:b/>
          <w:bCs/>
          <w:color w:val="8064A2"/>
          <w:u w:val="single"/>
        </w:rPr>
      </w:pPr>
      <w:r>
        <w:rPr>
          <w:rFonts w:ascii="Cambria" w:hAnsi="Cambria"/>
          <w:b/>
          <w:bCs/>
          <w:color w:val="8064A2"/>
          <w:u w:val="single"/>
        </w:rPr>
        <w:t>ERT:</w:t>
      </w:r>
    </w:p>
    <w:p w14:paraId="7B09A435" w14:textId="77777777" w:rsidR="00A812AE" w:rsidRDefault="00A812AE" w:rsidP="00A812AE">
      <w:pPr>
        <w:pStyle w:val="NoSpacing"/>
        <w:rPr>
          <w:rFonts w:ascii="Cambria" w:hAnsi="Cambria"/>
          <w:color w:val="8064A2"/>
        </w:rPr>
      </w:pPr>
    </w:p>
    <w:p w14:paraId="3BED6EAE" w14:textId="77777777" w:rsidR="00A812AE" w:rsidRDefault="00A812AE" w:rsidP="00A812AE">
      <w:pPr>
        <w:pStyle w:val="Body"/>
        <w:rPr>
          <w:rFonts w:ascii="Cambria" w:hAnsi="Cambria"/>
          <w:color w:val="8064A2"/>
          <w:sz w:val="22"/>
          <w:szCs w:val="22"/>
        </w:rPr>
      </w:pPr>
      <w:r>
        <w:rPr>
          <w:rFonts w:ascii="Cambria" w:hAnsi="Cambria"/>
          <w:color w:val="8064A2"/>
          <w:sz w:val="22"/>
          <w:szCs w:val="22"/>
        </w:rPr>
        <w:t>-Ingested files will need to be EMoved to MMSV183 Server</w:t>
      </w:r>
    </w:p>
    <w:p w14:paraId="1EBBD291" w14:textId="1DCAAE3E" w:rsidR="00A812AE" w:rsidRDefault="00A812AE" w:rsidP="00A812AE">
      <w:pPr>
        <w:pStyle w:val="Body"/>
        <w:rPr>
          <w:rFonts w:ascii="Cambria" w:hAnsi="Cambria"/>
          <w:color w:val="8064A2"/>
          <w:sz w:val="22"/>
          <w:szCs w:val="22"/>
        </w:rPr>
      </w:pPr>
      <w:r>
        <w:rPr>
          <w:rFonts w:ascii="Cambria" w:hAnsi="Cambria"/>
          <w:color w:val="8064A2"/>
          <w:sz w:val="22"/>
          <w:szCs w:val="22"/>
        </w:rPr>
        <w:t xml:space="preserve">-Ingested files will now be “pushed” to Charlotte via the </w:t>
      </w:r>
      <w:r w:rsidR="00A35F7B" w:rsidRPr="00A35F7B">
        <w:rPr>
          <w:rFonts w:ascii="Cambria" w:hAnsi="Cambria"/>
          <w:color w:val="8064A2"/>
          <w:sz w:val="22"/>
          <w:szCs w:val="22"/>
        </w:rPr>
        <w:t>2CLTQ</w:t>
      </w:r>
      <w:r w:rsidR="00C27A95">
        <w:rPr>
          <w:rFonts w:ascii="Cambria" w:hAnsi="Cambria"/>
          <w:color w:val="8064A2"/>
          <w:sz w:val="22"/>
          <w:szCs w:val="22"/>
        </w:rPr>
        <w:t xml:space="preserve"> or 2CLTA</w:t>
      </w:r>
      <w:r>
        <w:rPr>
          <w:rFonts w:ascii="Cambria" w:hAnsi="Cambria"/>
          <w:color w:val="8064A2"/>
          <w:sz w:val="22"/>
          <w:szCs w:val="22"/>
        </w:rPr>
        <w:t xml:space="preserve"> prefix </w:t>
      </w:r>
    </w:p>
    <w:p w14:paraId="2689D7D9" w14:textId="038B545F" w:rsidR="00A812AE" w:rsidRDefault="00A812AE" w:rsidP="00A812AE">
      <w:pPr>
        <w:pStyle w:val="Body"/>
        <w:rPr>
          <w:rFonts w:ascii="Cambria" w:hAnsi="Cambria"/>
          <w:color w:val="8064A2"/>
          <w:sz w:val="22"/>
          <w:szCs w:val="22"/>
        </w:rPr>
      </w:pPr>
      <w:r>
        <w:rPr>
          <w:rFonts w:ascii="Cambria" w:hAnsi="Cambria"/>
          <w:color w:val="8064A2"/>
          <w:sz w:val="22"/>
          <w:szCs w:val="22"/>
        </w:rPr>
        <w:t xml:space="preserve">-ERT will access files from the MMSV183 server </w:t>
      </w:r>
    </w:p>
    <w:p w14:paraId="112A6B23" w14:textId="77777777" w:rsidR="00A812AE" w:rsidRDefault="00A812AE" w:rsidP="00A812AE">
      <w:pPr>
        <w:pStyle w:val="Body"/>
        <w:rPr>
          <w:rFonts w:ascii="Cambria" w:hAnsi="Cambria"/>
          <w:color w:val="8064A2"/>
          <w:sz w:val="22"/>
          <w:szCs w:val="22"/>
        </w:rPr>
      </w:pPr>
      <w:r>
        <w:rPr>
          <w:rFonts w:ascii="Cambria" w:hAnsi="Cambria"/>
          <w:color w:val="8064A2"/>
          <w:sz w:val="22"/>
          <w:szCs w:val="22"/>
        </w:rPr>
        <w:t xml:space="preserve">-Full tape ingests will now be assigned DA numbers by MTC Archive Support </w:t>
      </w:r>
    </w:p>
    <w:p w14:paraId="7E9EB632" w14:textId="77777777" w:rsidR="00A35F7B" w:rsidRDefault="00A35F7B" w:rsidP="00A35F7B">
      <w:pPr>
        <w:pStyle w:val="ListParagraph"/>
        <w:numPr>
          <w:ilvl w:val="0"/>
          <w:numId w:val="13"/>
        </w:numPr>
        <w:rPr>
          <w:highlight w:val="yellow"/>
        </w:rPr>
      </w:pPr>
      <w:r>
        <w:rPr>
          <w:b/>
          <w:bCs/>
          <w:highlight w:val="yellow"/>
        </w:rPr>
        <w:t>2CLTQ</w:t>
      </w:r>
      <w:r>
        <w:rPr>
          <w:highlight w:val="yellow"/>
        </w:rPr>
        <w:t xml:space="preserve"> will be used when clips need to be published to Charlotte to land on their Quantel.  </w:t>
      </w:r>
    </w:p>
    <w:p w14:paraId="29C08717" w14:textId="77777777" w:rsidR="00A35F7B" w:rsidRDefault="00A35F7B" w:rsidP="00A35F7B">
      <w:pPr>
        <w:pStyle w:val="ListParagraph"/>
        <w:numPr>
          <w:ilvl w:val="0"/>
          <w:numId w:val="13"/>
        </w:numPr>
        <w:rPr>
          <w:highlight w:val="yellow"/>
        </w:rPr>
      </w:pPr>
      <w:r>
        <w:rPr>
          <w:b/>
          <w:bCs/>
          <w:highlight w:val="yellow"/>
        </w:rPr>
        <w:t>2CLTA</w:t>
      </w:r>
      <w:r>
        <w:rPr>
          <w:highlight w:val="yellow"/>
        </w:rPr>
        <w:t xml:space="preserve"> is the path for when material needs to be published and transcoded to land on AVID.</w:t>
      </w:r>
    </w:p>
    <w:p w14:paraId="08185BBD" w14:textId="77777777" w:rsidR="00A35F7B" w:rsidRDefault="00A35F7B" w:rsidP="00A812AE">
      <w:pPr>
        <w:pStyle w:val="Body"/>
        <w:rPr>
          <w:rFonts w:ascii="Cambria" w:hAnsi="Cambria"/>
          <w:color w:val="8064A2"/>
          <w:sz w:val="22"/>
          <w:szCs w:val="22"/>
        </w:rPr>
      </w:pPr>
    </w:p>
    <w:p w14:paraId="235CE63F" w14:textId="77777777" w:rsidR="00A812AE" w:rsidRDefault="00A812AE" w:rsidP="00A812AE">
      <w:pPr>
        <w:pStyle w:val="Body"/>
        <w:rPr>
          <w:rFonts w:ascii="Cambria" w:hAnsi="Cambria"/>
          <w:color w:val="8064A2"/>
          <w:sz w:val="22"/>
          <w:szCs w:val="22"/>
        </w:rPr>
      </w:pPr>
    </w:p>
    <w:p w14:paraId="3DF9D222" w14:textId="77777777" w:rsidR="00A812AE" w:rsidRDefault="00A812AE" w:rsidP="00A812AE">
      <w:pPr>
        <w:pStyle w:val="NoSpacing"/>
        <w:rPr>
          <w:rFonts w:ascii="Cambria" w:hAnsi="Cambria"/>
          <w:b/>
          <w:bCs/>
          <w:color w:val="E46C0A"/>
          <w:u w:val="single"/>
        </w:rPr>
      </w:pPr>
      <w:r>
        <w:rPr>
          <w:rFonts w:ascii="Cambria" w:hAnsi="Cambria"/>
          <w:b/>
          <w:bCs/>
          <w:color w:val="E46C0A"/>
          <w:u w:val="single"/>
        </w:rPr>
        <w:t>LHN:</w:t>
      </w:r>
    </w:p>
    <w:p w14:paraId="33FF34A0" w14:textId="77777777" w:rsidR="00A812AE" w:rsidRDefault="00A812AE" w:rsidP="00A812AE">
      <w:pPr>
        <w:pStyle w:val="Body"/>
        <w:rPr>
          <w:rFonts w:ascii="Cambria" w:hAnsi="Cambria"/>
          <w:color w:val="E46C0A"/>
          <w:sz w:val="22"/>
          <w:szCs w:val="22"/>
        </w:rPr>
      </w:pPr>
      <w:r>
        <w:rPr>
          <w:rFonts w:ascii="Cambria" w:hAnsi="Cambria"/>
          <w:color w:val="E46C0A"/>
          <w:sz w:val="22"/>
          <w:szCs w:val="22"/>
        </w:rPr>
        <w:t>-Ingested files will need to be EMoved to MMSV181 Server</w:t>
      </w:r>
    </w:p>
    <w:p w14:paraId="6092A288" w14:textId="77777777" w:rsidR="00A812AE" w:rsidRDefault="00A812AE" w:rsidP="00A812AE">
      <w:pPr>
        <w:pStyle w:val="Body"/>
        <w:rPr>
          <w:rFonts w:ascii="Cambria" w:hAnsi="Cambria"/>
          <w:color w:val="E46C0A"/>
          <w:sz w:val="22"/>
          <w:szCs w:val="22"/>
        </w:rPr>
      </w:pPr>
      <w:r>
        <w:rPr>
          <w:rFonts w:ascii="Cambria" w:hAnsi="Cambria"/>
          <w:color w:val="E46C0A"/>
          <w:sz w:val="22"/>
          <w:szCs w:val="22"/>
        </w:rPr>
        <w:t xml:space="preserve">-Ingested files will now be “pushed” to Longhorn via the 2LHN prefix </w:t>
      </w:r>
    </w:p>
    <w:p w14:paraId="74723563" w14:textId="77777777" w:rsidR="00A812AE" w:rsidRDefault="00A812AE" w:rsidP="00A812AE">
      <w:pPr>
        <w:pStyle w:val="Body"/>
        <w:rPr>
          <w:rFonts w:ascii="Cambria" w:hAnsi="Cambria"/>
          <w:color w:val="E46C0A"/>
          <w:sz w:val="22"/>
          <w:szCs w:val="22"/>
        </w:rPr>
      </w:pPr>
      <w:r>
        <w:rPr>
          <w:rFonts w:ascii="Cambria" w:hAnsi="Cambria"/>
          <w:color w:val="E46C0A"/>
          <w:sz w:val="22"/>
          <w:szCs w:val="22"/>
        </w:rPr>
        <w:t>-LHN will access files from the MMSV181 server (Watch folder 2LHN)</w:t>
      </w:r>
    </w:p>
    <w:p w14:paraId="5C770C14" w14:textId="77777777" w:rsidR="00A812AE" w:rsidRDefault="00A812AE" w:rsidP="00A812AE">
      <w:pPr>
        <w:pStyle w:val="Body"/>
        <w:rPr>
          <w:rFonts w:ascii="Cambria" w:hAnsi="Cambria"/>
          <w:color w:val="E46C0A"/>
          <w:sz w:val="22"/>
          <w:szCs w:val="22"/>
        </w:rPr>
      </w:pPr>
      <w:r>
        <w:rPr>
          <w:rFonts w:ascii="Cambria" w:hAnsi="Cambria"/>
          <w:color w:val="E46C0A"/>
          <w:sz w:val="22"/>
          <w:szCs w:val="22"/>
        </w:rPr>
        <w:t xml:space="preserve">-Full tape ingests will now be assigned DA numbers by MTC Archive Support </w:t>
      </w:r>
    </w:p>
    <w:p w14:paraId="34029A03" w14:textId="77777777" w:rsidR="00E518FB" w:rsidRPr="00E518FB" w:rsidRDefault="00E518FB" w:rsidP="00E518FB">
      <w:pPr>
        <w:rPr>
          <w:rFonts w:eastAsiaTheme="majorEastAsia" w:cstheme="minorHAnsi"/>
          <w:b/>
          <w:bCs/>
        </w:rPr>
      </w:pPr>
    </w:p>
    <w:p w14:paraId="51335352" w14:textId="77777777" w:rsidR="00A812AE" w:rsidRDefault="00A812AE" w:rsidP="00C24F5A">
      <w:pPr>
        <w:rPr>
          <w:sz w:val="48"/>
          <w:szCs w:val="48"/>
          <w:u w:val="single"/>
        </w:rPr>
      </w:pPr>
    </w:p>
    <w:p w14:paraId="4D3A2650" w14:textId="55AF5EF8" w:rsidR="00C24F5A" w:rsidRDefault="00C24F5A" w:rsidP="00C24F5A">
      <w:pPr>
        <w:rPr>
          <w:sz w:val="48"/>
          <w:szCs w:val="48"/>
          <w:u w:val="single"/>
        </w:rPr>
      </w:pPr>
      <w:r>
        <w:rPr>
          <w:sz w:val="48"/>
          <w:szCs w:val="48"/>
          <w:u w:val="single"/>
        </w:rPr>
        <w:t xml:space="preserve">Guide to Moving Files </w:t>
      </w:r>
      <w:r w:rsidR="008539DC" w:rsidRPr="008539DC">
        <w:rPr>
          <w:sz w:val="48"/>
          <w:szCs w:val="48"/>
          <w:u w:val="single"/>
        </w:rPr>
        <w:t>2CLTQ</w:t>
      </w:r>
      <w:r w:rsidR="00C27A95">
        <w:rPr>
          <w:sz w:val="48"/>
          <w:szCs w:val="48"/>
          <w:u w:val="single"/>
        </w:rPr>
        <w:t xml:space="preserve"> or 2CLTA</w:t>
      </w:r>
      <w:r w:rsidR="008539DC" w:rsidRPr="008539DC">
        <w:rPr>
          <w:sz w:val="48"/>
          <w:szCs w:val="48"/>
          <w:u w:val="single"/>
        </w:rPr>
        <w:t xml:space="preserve"> </w:t>
      </w:r>
      <w:r>
        <w:rPr>
          <w:sz w:val="48"/>
          <w:szCs w:val="48"/>
          <w:u w:val="single"/>
        </w:rPr>
        <w:t>(Quantel)</w:t>
      </w:r>
    </w:p>
    <w:p w14:paraId="4ADCB65C" w14:textId="77777777" w:rsidR="00C24F5A" w:rsidRDefault="00C24F5A" w:rsidP="00C24F5A">
      <w:pPr>
        <w:ind w:firstLine="720"/>
        <w:rPr>
          <w:rStyle w:val="f5159"/>
          <w:sz w:val="22"/>
          <w:szCs w:val="22"/>
        </w:rPr>
      </w:pPr>
      <w:r>
        <w:rPr>
          <w:rStyle w:val="f5159"/>
        </w:rPr>
        <w:t>1- Please ingest and DA the melt into Quantel. Add a 5 day hold date.</w:t>
      </w:r>
    </w:p>
    <w:p w14:paraId="104CC576" w14:textId="205A035D" w:rsidR="00C24F5A" w:rsidRDefault="00C24F5A" w:rsidP="00C24F5A">
      <w:pPr>
        <w:ind w:firstLine="720"/>
        <w:rPr>
          <w:rStyle w:val="f5159"/>
        </w:rPr>
      </w:pPr>
      <w:r>
        <w:rPr>
          <w:rStyle w:val="f5159"/>
        </w:rPr>
        <w:t xml:space="preserve">2- Send the melt to </w:t>
      </w:r>
      <w:r w:rsidR="00A35F7B" w:rsidRPr="00A35F7B">
        <w:rPr>
          <w:rStyle w:val="f5159"/>
        </w:rPr>
        <w:t>2CLTQ</w:t>
      </w:r>
      <w:r>
        <w:rPr>
          <w:rStyle w:val="f5159"/>
        </w:rPr>
        <w:t xml:space="preserve"> via Quantel by publishing it to the BCI01 to LA zone</w:t>
      </w:r>
    </w:p>
    <w:p w14:paraId="6C3FF1C4" w14:textId="77777777" w:rsidR="00C24F5A" w:rsidRDefault="00C24F5A" w:rsidP="00C24F5A">
      <w:pPr>
        <w:ind w:firstLine="720"/>
        <w:rPr>
          <w:rStyle w:val="f5159"/>
        </w:rPr>
      </w:pPr>
      <w:r>
        <w:rPr>
          <w:rStyle w:val="f5159"/>
        </w:rPr>
        <w:t>3- Wait for the clip to finish publishing to BCI01 via Arc 1</w:t>
      </w:r>
    </w:p>
    <w:p w14:paraId="6C2AEB5B" w14:textId="5291DDFC" w:rsidR="00C24F5A" w:rsidRDefault="00C24F5A" w:rsidP="00C24F5A">
      <w:pPr>
        <w:ind w:firstLine="720"/>
        <w:rPr>
          <w:rStyle w:val="f5159"/>
        </w:rPr>
      </w:pPr>
      <w:r>
        <w:rPr>
          <w:rStyle w:val="f5159"/>
        </w:rPr>
        <w:t>4- THEN rename the clip with "</w:t>
      </w:r>
      <w:r w:rsidR="008539DC" w:rsidRPr="008539DC">
        <w:rPr>
          <w:rFonts w:ascii="Book Antiqua" w:hAnsi="Book Antiqua"/>
          <w:b/>
          <w:bCs/>
          <w:color w:val="0000FF"/>
          <w:u w:val="single"/>
        </w:rPr>
        <w:t xml:space="preserve"> </w:t>
      </w:r>
      <w:r w:rsidR="008539DC">
        <w:rPr>
          <w:rFonts w:ascii="Book Antiqua" w:hAnsi="Book Antiqua"/>
          <w:b/>
          <w:bCs/>
          <w:color w:val="0000FF"/>
          <w:u w:val="single"/>
        </w:rPr>
        <w:t>2CLTQ</w:t>
      </w:r>
      <w:r>
        <w:rPr>
          <w:rStyle w:val="f5159"/>
        </w:rPr>
        <w:t>"</w:t>
      </w:r>
      <w:r w:rsidR="00C27A95">
        <w:rPr>
          <w:rStyle w:val="f5159"/>
        </w:rPr>
        <w:t xml:space="preserve"> or “</w:t>
      </w:r>
      <w:r w:rsidR="00C27A95" w:rsidRPr="00C27A95">
        <w:rPr>
          <w:rStyle w:val="f5159"/>
          <w:b/>
          <w:u w:val="single"/>
        </w:rPr>
        <w:t>2CLTA</w:t>
      </w:r>
      <w:r w:rsidR="00C27A95">
        <w:rPr>
          <w:rStyle w:val="f5159"/>
        </w:rPr>
        <w:t>”</w:t>
      </w:r>
      <w:r>
        <w:rPr>
          <w:rStyle w:val="f5159"/>
        </w:rPr>
        <w:t xml:space="preserve"> in front of the title. </w:t>
      </w:r>
    </w:p>
    <w:p w14:paraId="4593E557" w14:textId="53EDA6DF" w:rsidR="00C24F5A" w:rsidRDefault="00C24F5A" w:rsidP="00C24F5A">
      <w:pPr>
        <w:ind w:firstLine="720"/>
        <w:rPr>
          <w:rStyle w:val="f5159"/>
          <w:color w:val="FF0000"/>
        </w:rPr>
      </w:pPr>
      <w:r>
        <w:rPr>
          <w:rStyle w:val="f5159"/>
          <w:color w:val="FF0000"/>
        </w:rPr>
        <w:t xml:space="preserve">Example – </w:t>
      </w:r>
      <w:r w:rsidR="008539DC">
        <w:rPr>
          <w:rFonts w:ascii="Book Antiqua" w:hAnsi="Book Antiqua"/>
          <w:b/>
          <w:bCs/>
          <w:color w:val="0000FF"/>
          <w:u w:val="single"/>
        </w:rPr>
        <w:t>2CLTQ</w:t>
      </w:r>
      <w:r>
        <w:rPr>
          <w:rStyle w:val="f5159"/>
          <w:color w:val="FF0000"/>
        </w:rPr>
        <w:t xml:space="preserve"> CBB MELT Kansas vs Duke 11/21/13</w:t>
      </w:r>
    </w:p>
    <w:p w14:paraId="55D20801" w14:textId="77777777" w:rsidR="00C24F5A" w:rsidRDefault="00C24F5A" w:rsidP="00C24F5A">
      <w:pPr>
        <w:ind w:firstLine="720"/>
        <w:rPr>
          <w:rStyle w:val="f5159"/>
          <w:color w:val="FF0000"/>
        </w:rPr>
      </w:pPr>
    </w:p>
    <w:p w14:paraId="758A008D" w14:textId="628A78A8" w:rsidR="00C24F5A" w:rsidRDefault="00C24F5A" w:rsidP="00C24F5A">
      <w:pPr>
        <w:rPr>
          <w:sz w:val="48"/>
          <w:szCs w:val="48"/>
          <w:u w:val="single"/>
        </w:rPr>
      </w:pPr>
      <w:r>
        <w:rPr>
          <w:sz w:val="48"/>
          <w:szCs w:val="48"/>
          <w:u w:val="single"/>
        </w:rPr>
        <w:t xml:space="preserve">Guide to Moving Files </w:t>
      </w:r>
      <w:r w:rsidR="008539DC" w:rsidRPr="008539DC">
        <w:rPr>
          <w:sz w:val="48"/>
          <w:szCs w:val="48"/>
          <w:u w:val="single"/>
        </w:rPr>
        <w:t>2CLTQ</w:t>
      </w:r>
      <w:r w:rsidR="00C27A95">
        <w:rPr>
          <w:sz w:val="48"/>
          <w:szCs w:val="48"/>
          <w:u w:val="single"/>
        </w:rPr>
        <w:t xml:space="preserve"> or 2CLTA</w:t>
      </w:r>
      <w:r w:rsidR="008539DC" w:rsidRPr="008539DC">
        <w:rPr>
          <w:sz w:val="48"/>
          <w:szCs w:val="48"/>
          <w:u w:val="single"/>
        </w:rPr>
        <w:t xml:space="preserve"> </w:t>
      </w:r>
      <w:r>
        <w:rPr>
          <w:sz w:val="48"/>
          <w:szCs w:val="48"/>
          <w:u w:val="single"/>
        </w:rPr>
        <w:t>(Emove)</w:t>
      </w:r>
    </w:p>
    <w:p w14:paraId="4A441A88" w14:textId="77777777" w:rsidR="00C24F5A" w:rsidRDefault="00C24F5A" w:rsidP="00C24F5A">
      <w:pPr>
        <w:ind w:firstLine="720"/>
        <w:rPr>
          <w:rStyle w:val="f5159"/>
          <w:sz w:val="22"/>
          <w:szCs w:val="22"/>
        </w:rPr>
      </w:pPr>
      <w:r>
        <w:rPr>
          <w:rStyle w:val="f5159"/>
        </w:rPr>
        <w:t>1- Please ingest and DA the melt into Quantel. Add a 5 day hold date.</w:t>
      </w:r>
    </w:p>
    <w:p w14:paraId="31BAB03E" w14:textId="77777777" w:rsidR="00C24F5A" w:rsidRDefault="00C24F5A" w:rsidP="00C24F5A">
      <w:pPr>
        <w:ind w:firstLine="720"/>
        <w:rPr>
          <w:rStyle w:val="f5159"/>
        </w:rPr>
      </w:pPr>
      <w:r>
        <w:rPr>
          <w:rStyle w:val="f5159"/>
        </w:rPr>
        <w:t>2- Send the melt to ERT via Emove-Prodd. Find the melt and move it to BC101—MMSV181 or MMSV183</w:t>
      </w:r>
    </w:p>
    <w:p w14:paraId="62081662" w14:textId="77777777" w:rsidR="00C24F5A" w:rsidRDefault="00C24F5A" w:rsidP="00C24F5A">
      <w:pPr>
        <w:ind w:firstLine="720"/>
        <w:rPr>
          <w:rStyle w:val="f5159"/>
        </w:rPr>
      </w:pPr>
      <w:r>
        <w:rPr>
          <w:rStyle w:val="f5159"/>
        </w:rPr>
        <w:t>3- Wait for the clip to finish publishing to BCI01 in Quantel.</w:t>
      </w:r>
    </w:p>
    <w:p w14:paraId="6B4FA1F6" w14:textId="1873C7F9" w:rsidR="00C24F5A" w:rsidRDefault="00C24F5A" w:rsidP="00C24F5A">
      <w:pPr>
        <w:ind w:firstLine="720"/>
        <w:rPr>
          <w:rStyle w:val="f5159"/>
        </w:rPr>
      </w:pPr>
      <w:r>
        <w:rPr>
          <w:rStyle w:val="f5159"/>
        </w:rPr>
        <w:t>4- THEN rename the clip with "</w:t>
      </w:r>
      <w:r w:rsidR="008539DC" w:rsidRPr="008539DC">
        <w:rPr>
          <w:rFonts w:ascii="Book Antiqua" w:hAnsi="Book Antiqua"/>
          <w:b/>
          <w:bCs/>
          <w:color w:val="0000FF"/>
          <w:u w:val="single"/>
        </w:rPr>
        <w:t xml:space="preserve"> </w:t>
      </w:r>
      <w:r w:rsidR="008539DC">
        <w:rPr>
          <w:rFonts w:ascii="Book Antiqua" w:hAnsi="Book Antiqua"/>
          <w:b/>
          <w:bCs/>
          <w:color w:val="0000FF"/>
          <w:u w:val="single"/>
        </w:rPr>
        <w:t>2CLTQ</w:t>
      </w:r>
      <w:r>
        <w:rPr>
          <w:rStyle w:val="f5159"/>
        </w:rPr>
        <w:t>"</w:t>
      </w:r>
      <w:r w:rsidR="00C27A95">
        <w:rPr>
          <w:rStyle w:val="f5159"/>
        </w:rPr>
        <w:t xml:space="preserve"> or “</w:t>
      </w:r>
      <w:r w:rsidR="00C27A95" w:rsidRPr="00C27A95">
        <w:rPr>
          <w:rStyle w:val="f5159"/>
          <w:b/>
          <w:u w:val="single"/>
        </w:rPr>
        <w:t>2CLTA</w:t>
      </w:r>
      <w:r w:rsidR="00C27A95">
        <w:rPr>
          <w:rStyle w:val="f5159"/>
        </w:rPr>
        <w:t>”</w:t>
      </w:r>
      <w:r>
        <w:rPr>
          <w:rStyle w:val="f5159"/>
        </w:rPr>
        <w:t xml:space="preserve"> in front of the title.</w:t>
      </w:r>
    </w:p>
    <w:p w14:paraId="69055DF0" w14:textId="1D8B2053" w:rsidR="00C24F5A" w:rsidRDefault="00C24F5A" w:rsidP="00C24F5A">
      <w:pPr>
        <w:ind w:firstLine="720"/>
        <w:rPr>
          <w:rStyle w:val="f5159"/>
          <w:color w:val="FF0000"/>
        </w:rPr>
      </w:pPr>
      <w:r>
        <w:rPr>
          <w:rStyle w:val="f5159"/>
          <w:color w:val="FF0000"/>
        </w:rPr>
        <w:t xml:space="preserve">Example – </w:t>
      </w:r>
      <w:r w:rsidR="008539DC">
        <w:rPr>
          <w:rFonts w:ascii="Book Antiqua" w:hAnsi="Book Antiqua"/>
          <w:b/>
          <w:bCs/>
          <w:color w:val="0000FF"/>
          <w:u w:val="single"/>
        </w:rPr>
        <w:t>2CLTQ</w:t>
      </w:r>
      <w:r>
        <w:rPr>
          <w:rStyle w:val="f5159"/>
          <w:color w:val="FF0000"/>
        </w:rPr>
        <w:t xml:space="preserve"> CBB MELT Kansas vs Duke 11/21/13</w:t>
      </w:r>
    </w:p>
    <w:p w14:paraId="4E088DCC" w14:textId="77777777" w:rsidR="007D6AA6" w:rsidRDefault="007D6AA6"/>
    <w:sectPr w:rsidR="007D6AA6" w:rsidSect="00E15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646"/>
    <w:multiLevelType w:val="hybridMultilevel"/>
    <w:tmpl w:val="1CA67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D06DCA"/>
    <w:multiLevelType w:val="multilevel"/>
    <w:tmpl w:val="43383A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C83ADA"/>
    <w:multiLevelType w:val="hybridMultilevel"/>
    <w:tmpl w:val="D7AA2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195A4F"/>
    <w:multiLevelType w:val="hybridMultilevel"/>
    <w:tmpl w:val="C708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C328B"/>
    <w:multiLevelType w:val="hybridMultilevel"/>
    <w:tmpl w:val="AE9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A6B9B"/>
    <w:multiLevelType w:val="multilevel"/>
    <w:tmpl w:val="A9F461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6E726DD"/>
    <w:multiLevelType w:val="hybridMultilevel"/>
    <w:tmpl w:val="C554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31C683D"/>
    <w:multiLevelType w:val="hybridMultilevel"/>
    <w:tmpl w:val="942E1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F316E1F"/>
    <w:multiLevelType w:val="multilevel"/>
    <w:tmpl w:val="D7D6EC2E"/>
    <w:lvl w:ilvl="0">
      <w:start w:val="1"/>
      <w:numFmt w:val="decimal"/>
      <w:lvlText w:val="%1."/>
      <w:lvlJc w:val="left"/>
      <w:pPr>
        <w:tabs>
          <w:tab w:val="num" w:pos="1800"/>
        </w:tabs>
        <w:ind w:left="1800" w:hanging="360"/>
      </w:pPr>
      <w:rPr>
        <w:rFonts w:cs="Times New Roman"/>
      </w:rPr>
    </w:lvl>
    <w:lvl w:ilvl="1">
      <w:start w:val="1"/>
      <w:numFmt w:val="decimal"/>
      <w:lvlText w:val="%2."/>
      <w:lvlJc w:val="left"/>
      <w:pPr>
        <w:tabs>
          <w:tab w:val="num" w:pos="2520"/>
        </w:tabs>
        <w:ind w:left="2520" w:hanging="360"/>
      </w:pPr>
      <w:rPr>
        <w:rFonts w:cs="Times New Roman"/>
      </w:rPr>
    </w:lvl>
    <w:lvl w:ilvl="2">
      <w:start w:val="1"/>
      <w:numFmt w:val="decimal"/>
      <w:lvlText w:val="%3."/>
      <w:lvlJc w:val="left"/>
      <w:pPr>
        <w:tabs>
          <w:tab w:val="num" w:pos="3240"/>
        </w:tabs>
        <w:ind w:left="3240" w:hanging="360"/>
      </w:pPr>
      <w:rPr>
        <w:rFonts w:cs="Times New Roman"/>
      </w:rPr>
    </w:lvl>
    <w:lvl w:ilvl="3">
      <w:start w:val="1"/>
      <w:numFmt w:val="decimal"/>
      <w:lvlText w:val="%4."/>
      <w:lvlJc w:val="left"/>
      <w:pPr>
        <w:tabs>
          <w:tab w:val="num" w:pos="3960"/>
        </w:tabs>
        <w:ind w:left="3960" w:hanging="360"/>
      </w:pPr>
      <w:rPr>
        <w:rFonts w:cs="Times New Roman"/>
      </w:rPr>
    </w:lvl>
    <w:lvl w:ilvl="4">
      <w:start w:val="1"/>
      <w:numFmt w:val="decimal"/>
      <w:lvlText w:val="%5."/>
      <w:lvlJc w:val="left"/>
      <w:pPr>
        <w:tabs>
          <w:tab w:val="num" w:pos="4680"/>
        </w:tabs>
        <w:ind w:left="4680" w:hanging="360"/>
      </w:pPr>
      <w:rPr>
        <w:rFonts w:cs="Times New Roman"/>
      </w:rPr>
    </w:lvl>
    <w:lvl w:ilvl="5">
      <w:start w:val="1"/>
      <w:numFmt w:val="decimal"/>
      <w:lvlText w:val="%6."/>
      <w:lvlJc w:val="left"/>
      <w:pPr>
        <w:tabs>
          <w:tab w:val="num" w:pos="5400"/>
        </w:tabs>
        <w:ind w:left="5400" w:hanging="360"/>
      </w:pPr>
      <w:rPr>
        <w:rFonts w:cs="Times New Roman"/>
      </w:rPr>
    </w:lvl>
    <w:lvl w:ilvl="6">
      <w:start w:val="1"/>
      <w:numFmt w:val="decimal"/>
      <w:lvlText w:val="%7."/>
      <w:lvlJc w:val="left"/>
      <w:pPr>
        <w:tabs>
          <w:tab w:val="num" w:pos="6120"/>
        </w:tabs>
        <w:ind w:left="6120" w:hanging="360"/>
      </w:pPr>
      <w:rPr>
        <w:rFonts w:cs="Times New Roman"/>
      </w:rPr>
    </w:lvl>
    <w:lvl w:ilvl="7">
      <w:start w:val="1"/>
      <w:numFmt w:val="decimal"/>
      <w:lvlText w:val="%8."/>
      <w:lvlJc w:val="left"/>
      <w:pPr>
        <w:tabs>
          <w:tab w:val="num" w:pos="6840"/>
        </w:tabs>
        <w:ind w:left="6840" w:hanging="360"/>
      </w:pPr>
      <w:rPr>
        <w:rFonts w:cs="Times New Roman"/>
      </w:rPr>
    </w:lvl>
    <w:lvl w:ilvl="8">
      <w:start w:val="1"/>
      <w:numFmt w:val="decimal"/>
      <w:lvlText w:val="%9."/>
      <w:lvlJc w:val="left"/>
      <w:pPr>
        <w:tabs>
          <w:tab w:val="num" w:pos="7560"/>
        </w:tabs>
        <w:ind w:left="7560" w:hanging="360"/>
      </w:pPr>
      <w:rPr>
        <w:rFonts w:cs="Times New Roman"/>
      </w:rPr>
    </w:lvl>
  </w:abstractNum>
  <w:abstractNum w:abstractNumId="9">
    <w:nsid w:val="72F74FE7"/>
    <w:multiLevelType w:val="hybridMultilevel"/>
    <w:tmpl w:val="6A1E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301E38"/>
    <w:multiLevelType w:val="hybridMultilevel"/>
    <w:tmpl w:val="701E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7969C6"/>
    <w:multiLevelType w:val="hybridMultilevel"/>
    <w:tmpl w:val="98EC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D40AF8"/>
    <w:multiLevelType w:val="hybridMultilevel"/>
    <w:tmpl w:val="02222ECC"/>
    <w:lvl w:ilvl="0" w:tplc="BA0CE7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3"/>
  </w:num>
  <w:num w:numId="3">
    <w:abstractNumId w:val="4"/>
  </w:num>
  <w:num w:numId="4">
    <w:abstractNumId w:val="9"/>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2E"/>
    <w:rsid w:val="007D6AA6"/>
    <w:rsid w:val="008539DC"/>
    <w:rsid w:val="00A35F7B"/>
    <w:rsid w:val="00A812AE"/>
    <w:rsid w:val="00BB4BF9"/>
    <w:rsid w:val="00BF153F"/>
    <w:rsid w:val="00C24F5A"/>
    <w:rsid w:val="00C27A95"/>
    <w:rsid w:val="00C609A5"/>
    <w:rsid w:val="00E15E76"/>
    <w:rsid w:val="00E45B83"/>
    <w:rsid w:val="00E518FB"/>
    <w:rsid w:val="00EC092E"/>
    <w:rsid w:val="00EE7D38"/>
    <w:rsid w:val="00F5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08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92E"/>
    <w:pPr>
      <w:ind w:left="720"/>
    </w:pPr>
    <w:rPr>
      <w:rFonts w:ascii="Calibri" w:hAnsi="Calibri"/>
      <w:sz w:val="22"/>
      <w:szCs w:val="22"/>
    </w:rPr>
  </w:style>
  <w:style w:type="character" w:customStyle="1" w:styleId="f5159">
    <w:name w:val="f5159"/>
    <w:basedOn w:val="DefaultParagraphFont"/>
    <w:rsid w:val="00C24F5A"/>
  </w:style>
  <w:style w:type="character" w:styleId="Hyperlink">
    <w:name w:val="Hyperlink"/>
    <w:basedOn w:val="DefaultParagraphFont"/>
    <w:uiPriority w:val="99"/>
    <w:unhideWhenUsed/>
    <w:rsid w:val="00A812AE"/>
    <w:rPr>
      <w:color w:val="0000FF"/>
      <w:u w:val="single"/>
    </w:rPr>
  </w:style>
  <w:style w:type="paragraph" w:styleId="NoSpacing">
    <w:name w:val="No Spacing"/>
    <w:basedOn w:val="Normal"/>
    <w:uiPriority w:val="1"/>
    <w:qFormat/>
    <w:rsid w:val="00A812AE"/>
    <w:rPr>
      <w:rFonts w:ascii="Calibri" w:eastAsiaTheme="minorHAnsi" w:hAnsi="Calibri"/>
      <w:sz w:val="22"/>
      <w:szCs w:val="22"/>
    </w:rPr>
  </w:style>
  <w:style w:type="paragraph" w:customStyle="1" w:styleId="Body">
    <w:name w:val="Body"/>
    <w:basedOn w:val="Normal"/>
    <w:rsid w:val="00A812AE"/>
    <w:rPr>
      <w:rFonts w:ascii="Helvetica" w:eastAsiaTheme="minorHAnsi" w:hAnsi="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92E"/>
    <w:pPr>
      <w:ind w:left="720"/>
    </w:pPr>
    <w:rPr>
      <w:rFonts w:ascii="Calibri" w:hAnsi="Calibri"/>
      <w:sz w:val="22"/>
      <w:szCs w:val="22"/>
    </w:rPr>
  </w:style>
  <w:style w:type="character" w:customStyle="1" w:styleId="f5159">
    <w:name w:val="f5159"/>
    <w:basedOn w:val="DefaultParagraphFont"/>
    <w:rsid w:val="00C24F5A"/>
  </w:style>
  <w:style w:type="character" w:styleId="Hyperlink">
    <w:name w:val="Hyperlink"/>
    <w:basedOn w:val="DefaultParagraphFont"/>
    <w:uiPriority w:val="99"/>
    <w:unhideWhenUsed/>
    <w:rsid w:val="00A812AE"/>
    <w:rPr>
      <w:color w:val="0000FF"/>
      <w:u w:val="single"/>
    </w:rPr>
  </w:style>
  <w:style w:type="paragraph" w:styleId="NoSpacing">
    <w:name w:val="No Spacing"/>
    <w:basedOn w:val="Normal"/>
    <w:uiPriority w:val="1"/>
    <w:qFormat/>
    <w:rsid w:val="00A812AE"/>
    <w:rPr>
      <w:rFonts w:ascii="Calibri" w:eastAsiaTheme="minorHAnsi" w:hAnsi="Calibri"/>
      <w:sz w:val="22"/>
      <w:szCs w:val="22"/>
    </w:rPr>
  </w:style>
  <w:style w:type="paragraph" w:customStyle="1" w:styleId="Body">
    <w:name w:val="Body"/>
    <w:basedOn w:val="Normal"/>
    <w:rsid w:val="00A812AE"/>
    <w:rPr>
      <w:rFonts w:ascii="Helvetica" w:eastAsiaTheme="minorHAnsi" w:hAnsi="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9175">
      <w:bodyDiv w:val="1"/>
      <w:marLeft w:val="0"/>
      <w:marRight w:val="0"/>
      <w:marTop w:val="0"/>
      <w:marBottom w:val="0"/>
      <w:divBdr>
        <w:top w:val="none" w:sz="0" w:space="0" w:color="auto"/>
        <w:left w:val="none" w:sz="0" w:space="0" w:color="auto"/>
        <w:bottom w:val="none" w:sz="0" w:space="0" w:color="auto"/>
        <w:right w:val="none" w:sz="0" w:space="0" w:color="auto"/>
      </w:divBdr>
    </w:div>
    <w:div w:id="353503825">
      <w:bodyDiv w:val="1"/>
      <w:marLeft w:val="0"/>
      <w:marRight w:val="0"/>
      <w:marTop w:val="0"/>
      <w:marBottom w:val="0"/>
      <w:divBdr>
        <w:top w:val="none" w:sz="0" w:space="0" w:color="auto"/>
        <w:left w:val="none" w:sz="0" w:space="0" w:color="auto"/>
        <w:bottom w:val="none" w:sz="0" w:space="0" w:color="auto"/>
        <w:right w:val="none" w:sz="0" w:space="0" w:color="auto"/>
      </w:divBdr>
    </w:div>
    <w:div w:id="1386485734">
      <w:bodyDiv w:val="1"/>
      <w:marLeft w:val="0"/>
      <w:marRight w:val="0"/>
      <w:marTop w:val="0"/>
      <w:marBottom w:val="0"/>
      <w:divBdr>
        <w:top w:val="none" w:sz="0" w:space="0" w:color="auto"/>
        <w:left w:val="none" w:sz="0" w:space="0" w:color="auto"/>
        <w:bottom w:val="none" w:sz="0" w:space="0" w:color="auto"/>
        <w:right w:val="none" w:sz="0" w:space="0" w:color="auto"/>
      </w:divBdr>
    </w:div>
    <w:div w:id="18645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dison.R.Way@esp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6452FCFC85945BEB2CA67C4CB9142" ma:contentTypeVersion="0" ma:contentTypeDescription="Create a new document." ma:contentTypeScope="" ma:versionID="3d679c7259a69fa23034c0fa14ca67f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731722E-56CC-458C-A866-D6A6767B8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798B4B-CFA3-4CB8-8800-A329843C91EB}">
  <ds:schemaRefs>
    <ds:schemaRef ds:uri="http://schemas.microsoft.com/sharepoint/v3/contenttype/forms"/>
  </ds:schemaRefs>
</ds:datastoreItem>
</file>

<file path=customXml/itemProps3.xml><?xml version="1.0" encoding="utf-8"?>
<ds:datastoreItem xmlns:ds="http://schemas.openxmlformats.org/officeDocument/2006/customXml" ds:itemID="{A2F54599-42DA-4B6C-971C-9C3E84BC6E96}">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ESPN Inc</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Estrada</dc:creator>
  <cp:keywords/>
  <dc:description/>
  <cp:lastModifiedBy>Jesse  Elgarten</cp:lastModifiedBy>
  <cp:revision>14</cp:revision>
  <dcterms:created xsi:type="dcterms:W3CDTF">2013-01-10T04:24:00Z</dcterms:created>
  <dcterms:modified xsi:type="dcterms:W3CDTF">2015-05-01T07:26:00Z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0x010100CF66452FCFC85945BEB2CA67C4CB9142</vt:lpwstr>
  </property>
</Properties>
</file>